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中共黑龙江省委宣传部等8部门</w:t>
      </w:r>
    </w:p>
    <w:p>
      <w:pPr>
        <w:widowControl/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联合组织开展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“永远跟党走”公益广告</w:t>
      </w:r>
    </w:p>
    <w:p>
      <w:pPr>
        <w:widowControl/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创作大赛和宣传展示活动</w:t>
      </w:r>
    </w:p>
    <w:p>
      <w:pPr>
        <w:pStyle w:val="2"/>
        <w:spacing w:before="0" w:beforeAutospacing="0" w:after="0" w:afterAutospacing="0" w:line="600" w:lineRule="atLeas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pPr>
        <w:tabs>
          <w:tab w:val="left" w:pos="1050"/>
        </w:tabs>
        <w:spacing w:line="600" w:lineRule="atLeast"/>
        <w:ind w:firstLine="640" w:firstLineChars="200"/>
        <w:rPr>
          <w:rStyle w:val="8"/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深入学习宣传党的十九届六中全会和省第十三次党代会精神，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迎庆党的二十大胜利召开，积极营造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全省人民踔厉奋发、笃行不怠，奋进新征程、建功新时代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的浓厚氛围，全面培育公民文明素养，提高社会文明程度，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省委宣传部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省委网信办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省委教育工委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省文化和旅游厅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省司法厅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省市场监督管理局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省广播电视局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省文学艺术界联合会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8部门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联合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组织开展“永远跟党走”公益广告大赛和宣传展示活动。</w:t>
      </w:r>
    </w:p>
    <w:p>
      <w:pPr>
        <w:tabs>
          <w:tab w:val="left" w:pos="1050"/>
        </w:tabs>
        <w:spacing w:line="600" w:lineRule="atLeas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本次活动以“永远跟党走”为主题，围绕“强国复兴有我”“文明就在身边”等主要内容进行比赛创作和宣传展示。</w:t>
      </w:r>
    </w:p>
    <w:p>
      <w:pPr>
        <w:spacing w:line="600" w:lineRule="atLeast"/>
        <w:ind w:firstLine="640" w:firstLineChars="200"/>
        <w:rPr>
          <w:rStyle w:val="8"/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Style w:val="8"/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Style w:val="8"/>
          <w:rFonts w:hint="default" w:ascii="Times New Roman" w:hAnsi="Times New Roman" w:eastAsia="方正黑体简体" w:cs="Times New Roman"/>
          <w:color w:val="000000"/>
          <w:sz w:val="32"/>
          <w:szCs w:val="32"/>
        </w:rPr>
        <w:t>、参赛范围</w:t>
      </w:r>
    </w:p>
    <w:p>
      <w:pPr>
        <w:pStyle w:val="10"/>
        <w:shd w:val="clear" w:color="auto" w:fill="FFFFFF"/>
        <w:spacing w:line="600" w:lineRule="atLeast"/>
        <w:ind w:firstLine="640" w:firstLineChars="200"/>
        <w:jc w:val="both"/>
        <w:rPr>
          <w:rStyle w:val="8"/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</w:rPr>
        <w:t>省内外热心公益广告创作设计的各级各类媒体、影视动漫公司、文化传媒机构以及高校师生和广告设计爱好者均可参与。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Style w:val="8"/>
          <w:rFonts w:hint="default" w:ascii="Times New Roman" w:hAnsi="Times New Roman" w:eastAsia="方正黑体简体" w:cs="Times New Roman"/>
          <w:color w:val="000000"/>
          <w:sz w:val="32"/>
          <w:szCs w:val="32"/>
          <w:lang w:eastAsia="zh-CN"/>
        </w:rPr>
        <w:t>二</w:t>
      </w:r>
      <w:r>
        <w:rPr>
          <w:rStyle w:val="8"/>
          <w:rFonts w:hint="default" w:ascii="Times New Roman" w:hAnsi="Times New Roman" w:eastAsia="方正黑体简体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创作内容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sz w:val="32"/>
          <w:szCs w:val="32"/>
        </w:rPr>
        <w:t>1．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迎接党的二十大胜利召开。</w:t>
      </w:r>
      <w:r>
        <w:rPr>
          <w:rFonts w:hint="default" w:ascii="Times New Roman" w:hAnsi="Times New Roman" w:eastAsia="仿宋" w:cs="Times New Roman"/>
          <w:sz w:val="32"/>
          <w:szCs w:val="32"/>
        </w:rPr>
        <w:t>围绕学习宣传党的十九届六中全会和省第十三次党代会精神，迎接党的二十大胜利召开，以“强国复兴有我”为主题，创作征集一批引导人民群众感知历史变迁、感悟思想伟力、感恩党的领导，体现党的主张、反映人民心声的优秀作品。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．弘扬社会主义核心价值观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以弘扬正气、培养爱心、倡导诚信、激励奋斗为主旋律，创作征集一批具有思想格调、展示生活中真善美的优秀作品，引导广大干部群众在艺术情趣的潜移默化中受到感染和教育，起到提升精神生活正能量的作用。同时，把弘扬社会主义核心价值观融入人民群众生产生活，围绕全社会尊崇人才、建设廉洁文化、诚信文化、开展以民法典为重点的普法宣传等内容，创作征集一批优秀作品。</w:t>
      </w:r>
    </w:p>
    <w:p>
      <w:pPr>
        <w:spacing w:line="600" w:lineRule="atLeast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sz w:val="32"/>
          <w:szCs w:val="32"/>
        </w:rPr>
        <w:t xml:space="preserve">    3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．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宣传思想道德建设成效。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围绕加强爱国主义、集体主义、社会主义教育，创作征集一批弘扬奋斗精神、劳动精神、科学精神、工匠精神、诚信精神，宣传道德模范、时代楷模、最美人物、身边好人，倡树德者有尊、德者有得的优秀作品。</w:t>
      </w:r>
    </w:p>
    <w:p>
      <w:pPr>
        <w:pStyle w:val="2"/>
        <w:spacing w:before="0" w:beforeAutospacing="0" w:after="0" w:afterAutospacing="0" w:line="600" w:lineRule="atLeast"/>
        <w:ind w:firstLine="64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Style w:val="8"/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</w:rPr>
        <w:t>4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</w:rPr>
        <w:t>．</w:t>
      </w:r>
      <w:r>
        <w:rPr>
          <w:rFonts w:hint="default" w:ascii="Times New Roman" w:hAnsi="Times New Roman" w:eastAsia="方正仿宋简体" w:cs="Times New Roman"/>
          <w:kern w:val="2"/>
          <w:sz w:val="32"/>
          <w:szCs w:val="24"/>
        </w:rPr>
        <w:t>宣传文明城市创建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24"/>
        </w:rPr>
        <w:t>。围绕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建设信仰之城、首善之城、幸福之城、魅力之城、善治之城、共享之城，创作征集一批扮靓城市形象，提升城市魅力的优秀作品。</w:t>
      </w:r>
    </w:p>
    <w:p>
      <w:pPr>
        <w:pStyle w:val="2"/>
        <w:spacing w:before="0" w:beforeAutospacing="0" w:after="0" w:afterAutospacing="0" w:line="600" w:lineRule="atLeast"/>
        <w:ind w:firstLine="64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Style w:val="8"/>
          <w:rFonts w:hint="default" w:ascii="Times New Roman" w:hAnsi="Times New Roman" w:eastAsia="方正楷体简体" w:cs="Times New Roman"/>
          <w:b w:val="0"/>
          <w:bCs w:val="0"/>
          <w:color w:val="000000"/>
          <w:kern w:val="2"/>
          <w:sz w:val="32"/>
          <w:szCs w:val="32"/>
        </w:rPr>
        <w:t>5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</w:rPr>
        <w:t>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宣传农村群众组织建设。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24"/>
        </w:rPr>
        <w:t>围绕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“法治+德治+自治”的基层治理理念，创作征集一批制定遵守“村规民约”，建立红白理事会、老年人协会、村民议事会、道德评议会及发挥基层群众组织作用的优秀作品。</w:t>
      </w:r>
    </w:p>
    <w:p>
      <w:pPr>
        <w:pStyle w:val="2"/>
        <w:spacing w:before="0" w:beforeAutospacing="0" w:after="0" w:afterAutospacing="0" w:line="600" w:lineRule="atLeast"/>
        <w:ind w:firstLine="64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</w:rPr>
        <w:t>6．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宣传推动移风易俗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。围绕树立正确婚丧观、弘扬中华孝道观和践行现代文明观，创作征集一批宣传婚事新办、丧事简办、孝亲敬老、厚养薄葬，反对天价彩礼、铺张浪费、大操大办、孝道式微、封建迷信的优秀作品。</w:t>
      </w:r>
    </w:p>
    <w:p>
      <w:pPr>
        <w:spacing w:line="600" w:lineRule="atLeast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sz w:val="32"/>
          <w:szCs w:val="32"/>
        </w:rPr>
        <w:t xml:space="preserve">    7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．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</w:rPr>
        <w:t>宣传文明家风建设。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围绕培育爱国爱家的家国情怀、建设相亲相爱的家庭关系、弘扬向上向善的家庭美德，创作征集一批展现尊老爱幼、男女平等、夫妻和睦、勤俭持家、邻里团结的优秀作品。</w:t>
      </w:r>
    </w:p>
    <w:p>
      <w:pPr>
        <w:spacing w:line="600" w:lineRule="atLeas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8．宣传新时代文明实践。</w:t>
      </w:r>
      <w:r>
        <w:rPr>
          <w:rFonts w:hint="default" w:ascii="Times New Roman" w:hAnsi="Times New Roman" w:eastAsia="方正仿宋简体" w:cs="Times New Roman"/>
          <w:sz w:val="32"/>
          <w:szCs w:val="24"/>
        </w:rPr>
        <w:t>围绕新时代文明实践中心强信心、聚民心、暖人心、筑同心的载体功能，广泛宣传文明实践工作理念、阵地建设、服务内容、活动成效等，创作出一批让文明实践处处可见、时时可感的优秀作品。</w:t>
      </w:r>
    </w:p>
    <w:p>
      <w:pPr>
        <w:spacing w:line="600" w:lineRule="atLeas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   9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．宣传志愿服务精神。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围绕大力弘扬“奉献、友爱、互助、进步”的志愿服务精神，创作征集一批生动展现龙江志愿者风采和广大志愿者、志愿服务组织不计得失、真诚奉献，体现龙江志愿服务工作特色，推动“有困难找志愿者、有时间做志愿者”理念深入人心的优秀作品。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sz w:val="32"/>
          <w:szCs w:val="32"/>
        </w:rPr>
        <w:t>10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．宣传文明风尚行动。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围绕深化精神文明教育，大力培养文明行为习惯，创作征集一批开展文明餐桌、文明旅游、文明交通、文明观赛行动，开展扶残助残文明实践活动，推动文明办网、文明用网、文明上网等网络文明建设的优秀作品。</w:t>
      </w:r>
    </w:p>
    <w:p>
      <w:pPr>
        <w:spacing w:line="600" w:lineRule="atLeast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sz w:val="32"/>
          <w:szCs w:val="32"/>
        </w:rPr>
        <w:t xml:space="preserve">    11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．宣传文明健康的生活方式。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围绕疫情防控给人们生活带来的新变化新要求，创作一批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倡导文明健康、绿色环保生活方式，弘扬勤俭节约、抵制餐饮浪费的良好风尚，树立饮食健康、生活自律、心态平和的科学理念，培育使用公筷公勺、保持社交距离、开展垃圾分类的文明行为，普及尊重自然、爱护环境、保护生态的优秀作品。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bCs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</w:rPr>
        <w:t>作品分类及技术要求</w:t>
      </w:r>
    </w:p>
    <w:p>
      <w:pPr>
        <w:pStyle w:val="4"/>
        <w:widowControl/>
        <w:shd w:val="clear" w:color="auto" w:fill="FFFFFF"/>
        <w:spacing w:line="600" w:lineRule="atLeast"/>
        <w:ind w:firstLine="640" w:firstLineChars="200"/>
        <w:jc w:val="both"/>
        <w:rPr>
          <w:rFonts w:hint="default" w:ascii="Times New Roman" w:hAnsi="Times New Roman" w:eastAsia="楷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参评作品分为平面类、广播类、电视类和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2"/>
          <w:szCs w:val="32"/>
          <w:shd w:val="clear" w:color="auto" w:fill="FFFFFF"/>
        </w:rPr>
        <w:t>动漫短视频新媒体类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四个类别。</w:t>
      </w:r>
    </w:p>
    <w:p>
      <w:pPr>
        <w:pStyle w:val="4"/>
        <w:widowControl/>
        <w:shd w:val="clear" w:color="auto" w:fill="FFFFFF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kern w:val="2"/>
          <w:sz w:val="32"/>
          <w:szCs w:val="32"/>
        </w:rPr>
        <w:t>1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．平面类作品。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格式为JPG，不低于300像素，5MB以下，文件名称为“作品名称+RGB或CMYK”；内容相关联的两幅作品视为两个单件作品，内容相关联的三幅以上(含三幅)作品属系列作品。随作品提交100字左右创意（设计）阐释。</w:t>
      </w:r>
    </w:p>
    <w:p>
      <w:pPr>
        <w:pStyle w:val="4"/>
        <w:widowControl/>
        <w:shd w:val="clear" w:color="auto" w:fill="FFFFFF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kern w:val="2"/>
          <w:sz w:val="32"/>
          <w:szCs w:val="32"/>
        </w:rPr>
        <w:t>2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．广播类作品。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作品格式为MP3或WMA，每条广告时长不超过120秒。广播作品不设系列，随作品递交一份文案。</w:t>
      </w:r>
    </w:p>
    <w:p>
      <w:pPr>
        <w:pStyle w:val="4"/>
        <w:widowControl/>
        <w:shd w:val="clear" w:color="auto" w:fill="FFFFFF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kern w:val="2"/>
          <w:sz w:val="32"/>
          <w:szCs w:val="32"/>
        </w:rPr>
        <w:t>3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．电视类作品。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每条广告时长不超过120秒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2"/>
          <w:szCs w:val="32"/>
          <w:shd w:val="clear" w:color="auto" w:fill="FFFFFF"/>
        </w:rPr>
        <w:t>（包含片头、片尾），分辨率最低要求为1280*720，视频格式为MP4，应配有中文字幕，大小不超过200MB。</w:t>
      </w:r>
    </w:p>
    <w:p>
      <w:pPr>
        <w:pStyle w:val="4"/>
        <w:widowControl/>
        <w:shd w:val="clear" w:color="auto" w:fill="FFFFFF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楷体简体" w:cs="Times New Roman"/>
          <w:color w:val="000000"/>
          <w:kern w:val="2"/>
          <w:sz w:val="32"/>
          <w:szCs w:val="32"/>
        </w:rPr>
        <w:t>4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．</w:t>
      </w:r>
      <w:r>
        <w:rPr>
          <w:rFonts w:hint="default" w:ascii="Times New Roman" w:hAnsi="Times New Roman" w:eastAsia="方正楷体简体" w:cs="Times New Roman"/>
          <w:color w:val="000000"/>
          <w:spacing w:val="8"/>
          <w:sz w:val="32"/>
          <w:szCs w:val="32"/>
          <w:shd w:val="clear" w:color="auto" w:fill="FFFFFF"/>
        </w:rPr>
        <w:t>动漫短视频新媒体类作品。</w:t>
      </w:r>
      <w:r>
        <w:rPr>
          <w:rFonts w:hint="default" w:ascii="Times New Roman" w:hAnsi="Times New Roman" w:eastAsia="方正仿宋简体" w:cs="Times New Roman"/>
          <w:b/>
          <w:color w:val="000000"/>
          <w:spacing w:val="8"/>
          <w:sz w:val="32"/>
          <w:szCs w:val="32"/>
          <w:shd w:val="clear" w:color="auto" w:fill="FFFFFF"/>
        </w:rPr>
        <w:t>动漫短视频作品：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2"/>
          <w:szCs w:val="32"/>
          <w:shd w:val="clear" w:color="auto" w:fill="FFFFFF"/>
        </w:rPr>
        <w:t>时长60秒以内，分辨率最低要求为</w:t>
      </w:r>
      <w:r>
        <w:rPr>
          <w:rStyle w:val="8"/>
          <w:rFonts w:hint="default" w:ascii="Times New Roman" w:hAnsi="Times New Roman" w:eastAsia="方正楷体简体" w:cs="Times New Roman"/>
          <w:color w:val="000000"/>
          <w:kern w:val="2"/>
          <w:sz w:val="32"/>
          <w:szCs w:val="32"/>
        </w:rPr>
        <w:t>1280*720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2"/>
          <w:szCs w:val="32"/>
          <w:shd w:val="clear" w:color="auto" w:fill="FFFFFF"/>
        </w:rPr>
        <w:t>，视频格式为MP4，大小不超过30MB。</w:t>
      </w:r>
      <w:r>
        <w:rPr>
          <w:rFonts w:hint="default" w:ascii="Times New Roman" w:hAnsi="Times New Roman" w:eastAsia="方正仿宋简体" w:cs="Times New Roman"/>
          <w:b/>
          <w:color w:val="000000"/>
          <w:spacing w:val="8"/>
          <w:sz w:val="32"/>
          <w:szCs w:val="32"/>
          <w:shd w:val="clear" w:color="auto" w:fill="FFFFFF"/>
        </w:rPr>
        <w:t>新媒体作品：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包括创意表情包、移动媒体、创新传播等多种形式的作品，</w:t>
      </w:r>
      <w:r>
        <w:rPr>
          <w:rFonts w:hint="default" w:ascii="Times New Roman" w:hAnsi="Times New Roman" w:eastAsia="方正仿宋简体" w:cs="Times New Roman"/>
          <w:b/>
          <w:color w:val="000000"/>
          <w:spacing w:val="8"/>
          <w:sz w:val="32"/>
          <w:szCs w:val="32"/>
          <w:shd w:val="clear" w:color="auto" w:fill="FFFFFF"/>
        </w:rPr>
        <w:t>表情包作品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格式为GIF，分辨率240*240像素，以24张为一组；</w:t>
      </w:r>
      <w:r>
        <w:rPr>
          <w:rFonts w:hint="default" w:ascii="Times New Roman" w:hAnsi="Times New Roman" w:eastAsia="方正仿宋简体" w:cs="Times New Roman"/>
          <w:b/>
          <w:color w:val="000000"/>
          <w:spacing w:val="8"/>
          <w:sz w:val="32"/>
          <w:szCs w:val="32"/>
          <w:shd w:val="clear" w:color="auto" w:fill="FFFFFF"/>
        </w:rPr>
        <w:t>移动媒体作品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便于在移动客户端交互使用，便于微博、微信、抖音等网络平台进行传播。作品提交二维码图片和截屏画面，或提交视频文件，视频格式为MP4，大小不超过30MB；</w:t>
      </w:r>
      <w:r>
        <w:rPr>
          <w:rFonts w:hint="default" w:ascii="Times New Roman" w:hAnsi="Times New Roman" w:eastAsia="方正仿宋简体" w:cs="Times New Roman"/>
          <w:b/>
          <w:color w:val="000000"/>
          <w:spacing w:val="8"/>
          <w:sz w:val="32"/>
          <w:szCs w:val="32"/>
          <w:shd w:val="clear" w:color="auto" w:fill="FFFFFF"/>
        </w:rPr>
        <w:t>创新传播作品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以图片或视频展示作品，视频分辨率为1280*720，视频格式为MP4，时长3分钟以内，大小不超过100MB。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楷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</w:rPr>
        <w:t>、奖项设置</w:t>
      </w:r>
    </w:p>
    <w:p>
      <w:pPr>
        <w:pStyle w:val="4"/>
        <w:widowControl/>
        <w:shd w:val="clear" w:color="auto" w:fill="FFFFFF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此次公益广告大赛活动，分为专业组和业余组两个组别。专业组指专门从事广告设计的单位、机构、团体和专门从事广告设计工作的个人，业余组指专业组之外的单位、机构、团体和广告设计爱好者。每个组别分别设置金奖、银奖、铜奖、优秀奖及组织奖。其中电视类、广播类、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2"/>
          <w:szCs w:val="32"/>
          <w:shd w:val="clear" w:color="auto" w:fill="FFFFFF"/>
        </w:rPr>
        <w:t>动漫短视频新媒体类作品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每类设置金奖1名、银奖2名、铜奖4名、优秀奖若干名；平面类作品设置金奖2名、银奖4名、铜奖8名、优秀奖若干名，获奖作品颁发奖牌（杯）和证书。评选出优秀组织奖若干名。同时，依托公益广告评审专家打分和媒体刊播数据为评价指标，评选“十佳公益广告创作单位”“十佳公益广告媒体单位”。</w:t>
      </w:r>
    </w:p>
    <w:p>
      <w:pPr>
        <w:pStyle w:val="4"/>
        <w:widowControl/>
        <w:shd w:val="clear" w:color="auto" w:fill="FFFFFF"/>
        <w:spacing w:line="600" w:lineRule="atLeas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活动主办单位为获奖作者颁发获奖奖牌（杯）、证书，由黑龙江省公益广告作品资源库收录。获奖作品择优结集正式出版，每位获奖者获赠一本。</w:t>
      </w:r>
    </w:p>
    <w:p>
      <w:pPr>
        <w:pStyle w:val="4"/>
        <w:widowControl/>
        <w:shd w:val="clear" w:color="auto" w:fill="FFFFFF"/>
        <w:spacing w:line="600" w:lineRule="atLeast"/>
        <w:ind w:firstLine="640" w:firstLineChars="200"/>
        <w:jc w:val="both"/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eastAsia="zh-CN"/>
        </w:rPr>
        <w:t>五、作品征集及展播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作品征集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自即日开始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至5月31日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结束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，7月10日左右组织专家评出各组别作品奖项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7月中旬至11月底，获奖作品将在人民网黑龙江频道、新华网黑龙江频道、光明网黑龙江频道、东北网、黑龙江公益广告网等网络媒体和黑龙江日报、黑龙江广播电视台及各市（地）传统媒体开设获奖作品集中展示专题、专栏，进行公益广告展播。制作获奖作品展板，在省内各大高校、重点商业街区、著名旅游景点、星级饭店、街道社区等巡回展览展示。运用“公共大屏”开展公益广告获奖作品发布。</w:t>
      </w:r>
    </w:p>
    <w:p>
      <w:pPr>
        <w:widowControl/>
        <w:spacing w:line="600" w:lineRule="atLeast"/>
        <w:ind w:firstLine="640" w:firstLineChars="200"/>
        <w:rPr>
          <w:rFonts w:hint="default" w:ascii="Times New Roman" w:hAnsi="Times New Roman" w:eastAsia="方正黑体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eastAsia="zh-CN"/>
        </w:rPr>
        <w:t>六、</w:t>
      </w:r>
      <w:r>
        <w:rPr>
          <w:rStyle w:val="6"/>
          <w:rFonts w:hint="default" w:ascii="Times New Roman" w:hAnsi="Times New Roman" w:eastAsia="方正黑体简体" w:cs="Times New Roman"/>
          <w:b w:val="0"/>
          <w:color w:val="000000"/>
          <w:kern w:val="0"/>
          <w:sz w:val="32"/>
          <w:szCs w:val="32"/>
        </w:rPr>
        <w:t>活动要求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参评作品应为2021年6月1日至2022年5月31日期间创作的原创作品，符合大赛主题，并遵守《广告法》《公益广告促进与管理暂行办法》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</w:rPr>
        <w:t>《黑龙江省公益广告促进与管理暂行办法》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等有关法律法规规定，符合我国文化传统、公共道德、行业规范等要求。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．参评作品仅限于一个单位（团队或个人）报送，原则上由作品版权单位报送。如其他广告代理公司、制作公司或其他受权单位报名参评，必须事先征得作品版权单位同意，若发生版权纠纷，责任由报送单位自行负责。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3．参评作品凡涉及肖像、著作、商标、名称等知识产权和法律问题，由参评单位（团队或个人）自行负责。</w:t>
      </w:r>
    </w:p>
    <w:p>
      <w:pPr>
        <w:spacing w:line="600" w:lineRule="atLeas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4．本此活动不收取费用，参评作品不予退还。创作单位（团队或个人）享有作品署名权，主办单位有权将参评作品进行社会公益展览、展播和出版发行，主办、协办、承办单位有权优先和免费使用获奖作品。参赛即为同意上述规定。</w:t>
      </w:r>
    </w:p>
    <w:p>
      <w:pPr>
        <w:widowControl/>
        <w:spacing w:line="600" w:lineRule="atLeast"/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5．参评作品在广告画面及文案中禁止出现参评单位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（团队或个人）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的相关信息。</w:t>
      </w:r>
    </w:p>
    <w:p>
      <w:pPr>
        <w:widowControl/>
        <w:spacing w:line="600" w:lineRule="atLeast"/>
        <w:ind w:firstLine="640" w:firstLineChars="200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6．参赛报名者除按要求完整填写参评作品登记表必填内容外，还须将登记表中有关作品创意制作团队的人员填写齐全。</w:t>
      </w:r>
    </w:p>
    <w:p>
      <w:pPr>
        <w:pStyle w:val="2"/>
        <w:spacing w:before="0" w:beforeAutospacing="0" w:after="0" w:afterAutospacing="0" w:line="600" w:lineRule="atLeast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七</w:t>
      </w:r>
      <w:r>
        <w:rPr>
          <w:rFonts w:ascii="方正黑体简体" w:hAnsi="方正黑体简体" w:eastAsia="方正黑体简体" w:cs="方正黑体简体"/>
          <w:b w:val="0"/>
          <w:bCs w:val="0"/>
          <w:color w:val="000000"/>
          <w:sz w:val="32"/>
          <w:szCs w:val="32"/>
        </w:rPr>
        <w:t>、作品报送</w:t>
      </w:r>
    </w:p>
    <w:p>
      <w:pPr>
        <w:spacing w:line="600" w:lineRule="atLeas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各参评单位（团队或个人）必须在5月31日前，将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参评作品和作品登记表发送至电子邮箱：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"mailto:hljgygg2020@163.com" \h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hljgygg2022@163.com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相关参评表格可登录东北网（www.dbw.cn）或黑龙江公益广告网（www.hljgygg.com）下载。</w:t>
      </w:r>
    </w:p>
    <w:p>
      <w:pPr>
        <w:pStyle w:val="3"/>
        <w:spacing w:line="600" w:lineRule="atLeast"/>
        <w:ind w:left="740"/>
        <w:rPr>
          <w:rFonts w:ascii="Times New Roman" w:hAnsi="Times New Roman" w:eastAsia="方正仿宋简体" w:cs="Times New Roman"/>
          <w:color w:val="000000"/>
        </w:rPr>
      </w:pPr>
      <w:r>
        <w:rPr>
          <w:rFonts w:ascii="Times New Roman" w:hAnsi="Times New Roman" w:eastAsia="方正仿宋简体" w:cs="Times New Roman"/>
          <w:color w:val="000000"/>
        </w:rPr>
        <w:t>联</w:t>
      </w:r>
      <w:r>
        <w:rPr>
          <w:rFonts w:hint="eastAsia" w:ascii="Times New Roman" w:hAnsi="Times New Roman" w:eastAsia="方正仿宋简体" w:cs="Times New Roman"/>
          <w:color w:val="000000"/>
        </w:rPr>
        <w:t xml:space="preserve"> </w:t>
      </w:r>
      <w:r>
        <w:rPr>
          <w:rFonts w:ascii="Times New Roman" w:hAnsi="Times New Roman" w:eastAsia="方正仿宋简体" w:cs="Times New Roman"/>
          <w:color w:val="000000"/>
        </w:rPr>
        <w:t>系</w:t>
      </w:r>
      <w:r>
        <w:rPr>
          <w:rFonts w:hint="eastAsia" w:ascii="Times New Roman" w:hAnsi="Times New Roman" w:eastAsia="方正仿宋简体" w:cs="Times New Roman"/>
          <w:color w:val="000000"/>
        </w:rPr>
        <w:t xml:space="preserve"> </w:t>
      </w:r>
      <w:r>
        <w:rPr>
          <w:rFonts w:ascii="Times New Roman" w:hAnsi="Times New Roman" w:eastAsia="方正仿宋简体" w:cs="Times New Roman"/>
          <w:color w:val="000000"/>
        </w:rPr>
        <w:t>人：宫</w:t>
      </w:r>
      <w:r>
        <w:rPr>
          <w:rFonts w:hint="eastAsia" w:ascii="Times New Roman" w:hAnsi="Times New Roman" w:eastAsia="方正仿宋简体" w:cs="Times New Roman"/>
          <w:color w:val="000000"/>
          <w:lang w:eastAsia="zh-CN"/>
        </w:rPr>
        <w:t>老师</w:t>
      </w:r>
      <w:r>
        <w:rPr>
          <w:rFonts w:hint="eastAsia" w:ascii="Times New Roman" w:hAnsi="Times New Roman" w:eastAsia="方正仿宋简体" w:cs="Times New Roman"/>
          <w:color w:val="000000"/>
        </w:rPr>
        <w:t xml:space="preserve">   李</w:t>
      </w:r>
      <w:r>
        <w:rPr>
          <w:rFonts w:hint="eastAsia" w:ascii="Times New Roman" w:hAnsi="Times New Roman" w:eastAsia="方正仿宋简体" w:cs="Times New Roman"/>
          <w:color w:val="000000"/>
          <w:lang w:eastAsia="zh-CN"/>
        </w:rPr>
        <w:t>老师</w:t>
      </w:r>
    </w:p>
    <w:p>
      <w:pPr>
        <w:pStyle w:val="3"/>
        <w:spacing w:line="600" w:lineRule="atLeast"/>
        <w:ind w:left="740"/>
        <w:rPr>
          <w:rFonts w:ascii="Times New Roman" w:hAnsi="Times New Roman" w:eastAsia="方正仿宋简体" w:cs="Times New Roman"/>
          <w:color w:val="000000"/>
        </w:rPr>
      </w:pPr>
      <w:r>
        <w:rPr>
          <w:rFonts w:ascii="Times New Roman" w:hAnsi="Times New Roman" w:eastAsia="方正仿宋简体" w:cs="Times New Roman"/>
          <w:color w:val="000000"/>
        </w:rPr>
        <w:t>联系电话：13945667422</w:t>
      </w:r>
      <w:r>
        <w:rPr>
          <w:rFonts w:hint="eastAsia" w:ascii="Times New Roman" w:hAnsi="Times New Roman" w:eastAsia="方正仿宋简体" w:cs="Times New Roman"/>
          <w:color w:val="000000"/>
        </w:rPr>
        <w:t xml:space="preserve">  18524117799</w:t>
      </w:r>
    </w:p>
    <w:p>
      <w:pPr>
        <w:pStyle w:val="3"/>
        <w:spacing w:line="600" w:lineRule="atLeast"/>
        <w:ind w:left="740"/>
        <w:rPr>
          <w:rFonts w:ascii="Times New Roman" w:hAnsi="Times New Roman" w:eastAsia="方正仿宋简体" w:cs="Times New Roman"/>
          <w:color w:val="000000"/>
        </w:rPr>
      </w:pPr>
    </w:p>
    <w:p>
      <w:pPr>
        <w:pStyle w:val="3"/>
        <w:spacing w:line="600" w:lineRule="atLeast"/>
        <w:ind w:left="740"/>
        <w:rPr>
          <w:rFonts w:ascii="Times New Roman" w:hAnsi="Times New Roman" w:eastAsia="方正仿宋简体" w:cs="Times New Roman"/>
          <w:color w:val="000000"/>
          <w:spacing w:val="-20"/>
        </w:rPr>
      </w:pPr>
      <w:r>
        <w:rPr>
          <w:rFonts w:ascii="Times New Roman" w:hAnsi="Times New Roman" w:eastAsia="方正仿宋简体" w:cs="Times New Roman"/>
          <w:color w:val="000000"/>
        </w:rPr>
        <w:t>附件：</w:t>
      </w:r>
      <w:r>
        <w:rPr>
          <w:rFonts w:ascii="Times New Roman" w:hAnsi="Times New Roman" w:eastAsia="方正仿宋简体" w:cs="Times New Roman"/>
          <w:color w:val="000000"/>
          <w:spacing w:val="-20"/>
        </w:rPr>
        <w:t>1</w:t>
      </w:r>
      <w:r>
        <w:rPr>
          <w:rFonts w:hint="eastAsia" w:ascii="Times New Roman" w:hAnsi="Times New Roman" w:eastAsia="方正仿宋简体" w:cs="Times New Roman"/>
          <w:color w:val="000000"/>
          <w:spacing w:val="-20"/>
        </w:rPr>
        <w:t>．</w:t>
      </w:r>
      <w:r>
        <w:rPr>
          <w:rFonts w:ascii="Times New Roman" w:hAnsi="Times New Roman" w:eastAsia="方正仿宋简体" w:cs="Times New Roman"/>
          <w:color w:val="000000"/>
          <w:spacing w:val="-20"/>
        </w:rPr>
        <w:t>2022年黑龙江省公益广告</w:t>
      </w:r>
      <w:r>
        <w:rPr>
          <w:rFonts w:hint="eastAsia" w:ascii="Times New Roman" w:hAnsi="Times New Roman" w:eastAsia="方正仿宋简体" w:cs="Times New Roman"/>
          <w:color w:val="000000"/>
          <w:spacing w:val="-20"/>
          <w:lang w:eastAsia="zh-CN"/>
        </w:rPr>
        <w:t>创作大赛</w:t>
      </w:r>
      <w:r>
        <w:rPr>
          <w:rFonts w:ascii="Times New Roman" w:hAnsi="Times New Roman" w:eastAsia="方正仿宋简体" w:cs="Times New Roman"/>
          <w:color w:val="000000"/>
          <w:spacing w:val="-20"/>
        </w:rPr>
        <w:t>评选作品分类表</w:t>
      </w:r>
    </w:p>
    <w:p>
      <w:pPr>
        <w:pStyle w:val="3"/>
        <w:spacing w:line="600" w:lineRule="atLeast"/>
        <w:ind w:firstLine="1680" w:firstLineChars="600"/>
        <w:rPr>
          <w:rFonts w:ascii="Times New Roman" w:hAnsi="Times New Roman" w:eastAsia="方正仿宋简体" w:cs="Times New Roman"/>
          <w:color w:val="000000"/>
          <w:spacing w:val="-20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color w:val="000000"/>
          <w:spacing w:val="-20"/>
        </w:rPr>
        <w:t>2</w:t>
      </w:r>
      <w:r>
        <w:rPr>
          <w:rFonts w:hint="eastAsia" w:ascii="Times New Roman" w:hAnsi="Times New Roman" w:eastAsia="方正仿宋简体" w:cs="Times New Roman"/>
          <w:color w:val="000000"/>
          <w:spacing w:val="-20"/>
        </w:rPr>
        <w:t>．</w:t>
      </w:r>
      <w:r>
        <w:rPr>
          <w:rFonts w:ascii="Times New Roman" w:hAnsi="Times New Roman" w:eastAsia="方正仿宋简体" w:cs="Times New Roman"/>
          <w:color w:val="000000"/>
          <w:spacing w:val="-20"/>
        </w:rPr>
        <w:t>2022年黑龙江省公益广告</w:t>
      </w:r>
      <w:r>
        <w:rPr>
          <w:rFonts w:hint="eastAsia" w:ascii="Times New Roman" w:hAnsi="Times New Roman" w:eastAsia="方正仿宋简体" w:cs="Times New Roman"/>
          <w:color w:val="000000"/>
          <w:spacing w:val="-20"/>
          <w:lang w:eastAsia="zh-CN"/>
        </w:rPr>
        <w:t>创作大赛</w:t>
      </w:r>
      <w:r>
        <w:rPr>
          <w:rFonts w:ascii="Times New Roman" w:hAnsi="Times New Roman" w:eastAsia="方正仿宋简体" w:cs="Times New Roman"/>
          <w:color w:val="000000"/>
          <w:spacing w:val="-20"/>
        </w:rPr>
        <w:t>评选地区编号表</w:t>
      </w:r>
    </w:p>
    <w:p>
      <w:pPr>
        <w:pStyle w:val="3"/>
        <w:spacing w:line="600" w:lineRule="atLeast"/>
        <w:ind w:firstLine="1680" w:firstLineChars="600"/>
        <w:rPr>
          <w:rFonts w:ascii="Times New Roman" w:hAnsi="Times New Roman" w:eastAsia="方正仿宋简体" w:cs="Times New Roman"/>
          <w:color w:val="000000"/>
          <w:spacing w:val="-20"/>
        </w:rPr>
      </w:pPr>
      <w:r>
        <w:rPr>
          <w:rFonts w:ascii="Times New Roman" w:hAnsi="Times New Roman" w:eastAsia="方正仿宋简体" w:cs="Times New Roman"/>
          <w:color w:val="000000"/>
          <w:spacing w:val="-20"/>
        </w:rPr>
        <w:t>3</w:t>
      </w:r>
      <w:r>
        <w:rPr>
          <w:rFonts w:hint="eastAsia" w:ascii="Times New Roman" w:hAnsi="Times New Roman" w:eastAsia="方正仿宋简体" w:cs="Times New Roman"/>
          <w:color w:val="000000"/>
          <w:spacing w:val="-20"/>
        </w:rPr>
        <w:t>．</w:t>
      </w:r>
      <w:r>
        <w:rPr>
          <w:rFonts w:ascii="Times New Roman" w:hAnsi="Times New Roman" w:eastAsia="方正仿宋简体" w:cs="Times New Roman"/>
          <w:color w:val="000000"/>
          <w:spacing w:val="-20"/>
        </w:rPr>
        <w:t>2022年黑龙江省公益广告</w:t>
      </w:r>
      <w:r>
        <w:rPr>
          <w:rFonts w:hint="eastAsia" w:ascii="Times New Roman" w:hAnsi="Times New Roman" w:eastAsia="方正仿宋简体" w:cs="Times New Roman"/>
          <w:color w:val="000000"/>
          <w:spacing w:val="-20"/>
          <w:lang w:eastAsia="zh-CN"/>
        </w:rPr>
        <w:t>创作大赛</w:t>
      </w:r>
      <w:r>
        <w:rPr>
          <w:rFonts w:ascii="Times New Roman" w:hAnsi="Times New Roman" w:eastAsia="方正仿宋简体" w:cs="Times New Roman"/>
          <w:color w:val="000000"/>
          <w:spacing w:val="-20"/>
        </w:rPr>
        <w:t>评选作品登记表</w:t>
      </w:r>
    </w:p>
    <w:p>
      <w:pPr>
        <w:spacing w:line="600" w:lineRule="atLeas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br w:type="page"/>
      </w:r>
    </w:p>
    <w:p>
      <w:pPr>
        <w:pStyle w:val="3"/>
        <w:spacing w:before="181"/>
        <w:jc w:val="left"/>
        <w:rPr>
          <w:rFonts w:ascii="Times New Roman" w:hAnsi="Times New Roman" w:eastAsia="方正仿宋简体" w:cs="Times New Roman"/>
          <w:color w:val="000000"/>
        </w:rPr>
      </w:pPr>
      <w:r>
        <w:rPr>
          <w:rFonts w:hint="eastAsia" w:ascii="Times New Roman" w:hAnsi="Times New Roman" w:eastAsia="方正仿宋简体" w:cs="Times New Roman"/>
          <w:color w:val="000000"/>
        </w:rPr>
        <w:t>附件1</w:t>
      </w:r>
    </w:p>
    <w:p>
      <w:pPr>
        <w:pStyle w:val="3"/>
        <w:spacing w:before="181"/>
        <w:jc w:val="center"/>
        <w:rPr>
          <w:rFonts w:ascii="Times New Roman" w:hAnsi="Times New Roman" w:eastAsia="方正仿宋简体" w:cs="Times New Roman"/>
          <w:color w:val="000000"/>
        </w:rPr>
      </w:pPr>
      <w:r>
        <w:rPr>
          <w:rFonts w:hint="eastAsia" w:ascii="Times New Roman" w:hAnsi="Times New Roman" w:eastAsia="方正仿宋简体" w:cs="Times New Roman"/>
          <w:color w:val="000000"/>
        </w:rPr>
        <w:t>2</w:t>
      </w:r>
      <w:r>
        <w:rPr>
          <w:rFonts w:ascii="Times New Roman" w:hAnsi="Times New Roman" w:eastAsia="方正仿宋简体" w:cs="Times New Roman"/>
          <w:color w:val="000000"/>
        </w:rPr>
        <w:t>02</w:t>
      </w:r>
      <w:r>
        <w:rPr>
          <w:rFonts w:hint="eastAsia" w:ascii="Times New Roman" w:hAnsi="Times New Roman" w:eastAsia="方正仿宋简体" w:cs="Times New Roman"/>
          <w:color w:val="000000"/>
        </w:rPr>
        <w:t>2</w:t>
      </w:r>
      <w:r>
        <w:rPr>
          <w:rFonts w:ascii="Times New Roman" w:hAnsi="Times New Roman" w:eastAsia="方正仿宋简体" w:cs="Times New Roman"/>
          <w:color w:val="000000"/>
        </w:rPr>
        <w:t>年黑龙江省公益广告</w:t>
      </w:r>
      <w:r>
        <w:rPr>
          <w:rFonts w:hint="eastAsia" w:ascii="Times New Roman" w:hAnsi="Times New Roman" w:eastAsia="方正仿宋简体" w:cs="Times New Roman"/>
          <w:color w:val="000000"/>
          <w:lang w:eastAsia="zh-CN"/>
        </w:rPr>
        <w:t>创作大赛</w:t>
      </w:r>
      <w:r>
        <w:rPr>
          <w:rFonts w:ascii="Times New Roman" w:hAnsi="Times New Roman" w:eastAsia="方正仿宋简体" w:cs="Times New Roman"/>
          <w:color w:val="000000"/>
        </w:rPr>
        <w:t>评选作品分类表</w:t>
      </w:r>
    </w:p>
    <w:tbl>
      <w:tblPr>
        <w:tblStyle w:val="7"/>
        <w:tblW w:w="8754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0"/>
        <w:gridCol w:w="2335"/>
        <w:gridCol w:w="3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2470" w:type="dxa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奖  项</w:t>
            </w:r>
          </w:p>
        </w:tc>
        <w:tc>
          <w:tcPr>
            <w:tcW w:w="2335" w:type="dxa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类  别</w:t>
            </w:r>
          </w:p>
        </w:tc>
        <w:tc>
          <w:tcPr>
            <w:tcW w:w="3949" w:type="dxa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项 目 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2470" w:type="dxa"/>
            <w:vMerge w:val="restart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公益广告</w:t>
            </w:r>
          </w:p>
        </w:tc>
        <w:tc>
          <w:tcPr>
            <w:tcW w:w="2335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949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平面类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2470" w:type="dxa"/>
            <w:vMerge w:val="continue"/>
            <w:vAlign w:val="center"/>
          </w:tcPr>
          <w:p>
            <w:pPr>
              <w:pStyle w:val="3"/>
              <w:spacing w:before="181"/>
              <w:ind w:firstLine="1400" w:firstLineChars="500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949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电视类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2470" w:type="dxa"/>
            <w:vMerge w:val="continue"/>
            <w:vAlign w:val="center"/>
          </w:tcPr>
          <w:p>
            <w:pPr>
              <w:pStyle w:val="3"/>
              <w:spacing w:before="181"/>
              <w:ind w:firstLine="1400" w:firstLineChars="500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3949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广播类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2470" w:type="dxa"/>
            <w:vMerge w:val="continue"/>
            <w:vAlign w:val="center"/>
          </w:tcPr>
          <w:p>
            <w:pPr>
              <w:pStyle w:val="3"/>
              <w:spacing w:before="181"/>
              <w:ind w:firstLine="1400" w:firstLineChars="500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949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动漫短视频新媒体类</w:t>
            </w:r>
          </w:p>
        </w:tc>
      </w:tr>
    </w:tbl>
    <w:p>
      <w:pPr>
        <w:rPr>
          <w:sz w:val="32"/>
        </w:rPr>
        <w:sectPr>
          <w:pgSz w:w="11910" w:h="16840"/>
          <w:pgMar w:top="1580" w:right="1460" w:bottom="1160" w:left="1460" w:header="0" w:footer="969" w:gutter="0"/>
          <w:cols w:space="720" w:num="1"/>
        </w:sectPr>
      </w:pPr>
    </w:p>
    <w:p>
      <w:pPr>
        <w:pStyle w:val="3"/>
        <w:spacing w:before="181"/>
        <w:rPr>
          <w:rFonts w:ascii="Times New Roman" w:hAnsi="Times New Roman" w:eastAsia="方正仿宋简体" w:cs="Times New Roman"/>
          <w:color w:val="000000"/>
        </w:rPr>
      </w:pPr>
      <w:r>
        <w:rPr>
          <w:rFonts w:hint="eastAsia" w:ascii="Times New Roman" w:hAnsi="Times New Roman" w:eastAsia="方正仿宋简体" w:cs="Times New Roman"/>
          <w:color w:val="000000"/>
        </w:rPr>
        <w:t>附件2</w:t>
      </w:r>
    </w:p>
    <w:p>
      <w:pPr>
        <w:pStyle w:val="3"/>
        <w:spacing w:before="181"/>
        <w:jc w:val="center"/>
        <w:rPr>
          <w:rFonts w:ascii="Times New Roman" w:hAnsi="Times New Roman" w:eastAsia="方正仿宋简体" w:cs="Times New Roman"/>
          <w:color w:val="000000"/>
        </w:rPr>
      </w:pPr>
      <w:r>
        <w:rPr>
          <w:rFonts w:hint="eastAsia" w:ascii="Times New Roman" w:hAnsi="Times New Roman" w:eastAsia="方正仿宋简体" w:cs="Times New Roman"/>
          <w:color w:val="000000"/>
        </w:rPr>
        <w:t>2022年黑龙江省公益广告</w:t>
      </w:r>
      <w:r>
        <w:rPr>
          <w:rFonts w:hint="eastAsia" w:ascii="Times New Roman" w:hAnsi="Times New Roman" w:eastAsia="方正仿宋简体" w:cs="Times New Roman"/>
          <w:color w:val="000000"/>
          <w:lang w:eastAsia="zh-CN"/>
        </w:rPr>
        <w:t>创作大赛</w:t>
      </w:r>
      <w:r>
        <w:rPr>
          <w:rFonts w:hint="eastAsia" w:ascii="Times New Roman" w:hAnsi="Times New Roman" w:eastAsia="方正仿宋简体" w:cs="Times New Roman"/>
          <w:color w:val="000000"/>
        </w:rPr>
        <w:t>评选地区编号表</w:t>
      </w:r>
    </w:p>
    <w:tbl>
      <w:tblPr>
        <w:tblStyle w:val="7"/>
        <w:tblW w:w="8522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地区编号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系统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省直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哈尔滨市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齐齐哈尔市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牡丹江市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佳木斯市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大庆市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鸡西市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双鸭山市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伊春市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七台河市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鹤岗市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黑河市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绥化市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大兴安岭地区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普通高校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省外作品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97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51" w:type="dxa"/>
            <w:vAlign w:val="center"/>
          </w:tcPr>
          <w:p>
            <w:pPr>
              <w:pStyle w:val="3"/>
              <w:spacing w:before="181"/>
              <w:jc w:val="center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其他</w:t>
            </w:r>
          </w:p>
        </w:tc>
      </w:tr>
    </w:tbl>
    <w:p>
      <w:pPr>
        <w:rPr>
          <w:sz w:val="32"/>
        </w:rPr>
        <w:sectPr>
          <w:pgSz w:w="11910" w:h="16840"/>
          <w:pgMar w:top="1580" w:right="1580" w:bottom="1160" w:left="1580" w:header="0" w:footer="969" w:gutter="0"/>
          <w:cols w:space="720" w:num="1"/>
        </w:sectPr>
      </w:pPr>
    </w:p>
    <w:p>
      <w:pPr>
        <w:pStyle w:val="3"/>
        <w:spacing w:before="181"/>
        <w:rPr>
          <w:rFonts w:ascii="Times New Roman" w:hAnsi="Times New Roman" w:eastAsia="方正仿宋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</w:rPr>
        <w:t xml:space="preserve">附件3      </w:t>
      </w:r>
    </w:p>
    <w:p>
      <w:pPr>
        <w:pStyle w:val="3"/>
        <w:spacing w:before="181"/>
        <w:jc w:val="center"/>
        <w:rPr>
          <w:rFonts w:ascii="Times New Roman" w:hAnsi="Times New Roman" w:eastAsia="方正仿宋简体" w:cs="Times New Roman"/>
          <w:color w:val="000000"/>
        </w:rPr>
      </w:pPr>
      <w:r>
        <w:rPr>
          <w:rFonts w:hint="eastAsia" w:ascii="Times New Roman" w:hAnsi="Times New Roman" w:eastAsia="方正仿宋简体" w:cs="Times New Roman"/>
          <w:color w:val="000000"/>
        </w:rPr>
        <w:t>2022年黑龙江省公益广告</w:t>
      </w:r>
      <w:r>
        <w:rPr>
          <w:rFonts w:hint="eastAsia" w:ascii="Times New Roman" w:hAnsi="Times New Roman" w:eastAsia="方正仿宋简体" w:cs="Times New Roman"/>
          <w:color w:val="000000"/>
          <w:lang w:eastAsia="zh-CN"/>
        </w:rPr>
        <w:t>创作大赛</w:t>
      </w:r>
      <w:r>
        <w:rPr>
          <w:rFonts w:hint="eastAsia" w:ascii="Times New Roman" w:hAnsi="Times New Roman" w:eastAsia="方正仿宋简体" w:cs="Times New Roman"/>
          <w:color w:val="000000"/>
        </w:rPr>
        <w:t>评选作品登记表</w:t>
      </w:r>
    </w:p>
    <w:p>
      <w:pPr>
        <w:pStyle w:val="3"/>
        <w:spacing w:before="181"/>
        <w:rPr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</w:rPr>
        <w:t>地区编号：                    地区：               单件/系列幅数：</w:t>
      </w:r>
    </w:p>
    <w:tbl>
      <w:tblPr>
        <w:tblStyle w:val="7"/>
        <w:tblW w:w="14174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2175"/>
        <w:gridCol w:w="1588"/>
        <w:gridCol w:w="2596"/>
        <w:gridCol w:w="1347"/>
        <w:gridCol w:w="1504"/>
        <w:gridCol w:w="1276"/>
        <w:gridCol w:w="2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586" w:type="dxa"/>
            <w:vAlign w:val="center"/>
          </w:tcPr>
          <w:p>
            <w:pPr>
              <w:pStyle w:val="11"/>
              <w:spacing w:before="114"/>
              <w:ind w:left="137" w:right="13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参赛单位全称</w:t>
            </w:r>
          </w:p>
        </w:tc>
        <w:tc>
          <w:tcPr>
            <w:tcW w:w="1258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586" w:type="dxa"/>
            <w:vAlign w:val="center"/>
          </w:tcPr>
          <w:p>
            <w:pPr>
              <w:pStyle w:val="11"/>
              <w:spacing w:before="66"/>
              <w:ind w:left="137" w:right="13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参赛单位类别</w:t>
            </w:r>
          </w:p>
        </w:tc>
        <w:tc>
          <w:tcPr>
            <w:tcW w:w="6359" w:type="dxa"/>
            <w:gridSpan w:val="3"/>
            <w:vAlign w:val="center"/>
          </w:tcPr>
          <w:p>
            <w:pPr>
              <w:pStyle w:val="11"/>
              <w:spacing w:before="66"/>
              <w:ind w:left="106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 xml:space="preserve"> 专业组    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 xml:space="preserve"> 业余组</w:t>
            </w:r>
          </w:p>
        </w:tc>
        <w:tc>
          <w:tcPr>
            <w:tcW w:w="1347" w:type="dxa"/>
            <w:vAlign w:val="center"/>
          </w:tcPr>
          <w:p>
            <w:pPr>
              <w:pStyle w:val="11"/>
              <w:spacing w:before="66"/>
              <w:ind w:left="267" w:right="322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电话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before="66"/>
              <w:ind w:left="176" w:right="20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传真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86" w:type="dxa"/>
            <w:vAlign w:val="center"/>
          </w:tcPr>
          <w:p>
            <w:pPr>
              <w:pStyle w:val="11"/>
              <w:spacing w:before="46"/>
              <w:ind w:left="136" w:right="13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通讯地址</w:t>
            </w:r>
          </w:p>
        </w:tc>
        <w:tc>
          <w:tcPr>
            <w:tcW w:w="92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before="46"/>
              <w:ind w:left="176" w:right="20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邮编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586" w:type="dxa"/>
            <w:vAlign w:val="center"/>
          </w:tcPr>
          <w:p>
            <w:pPr>
              <w:pStyle w:val="11"/>
              <w:spacing w:before="115"/>
              <w:ind w:left="136" w:right="13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作品名称</w:t>
            </w:r>
          </w:p>
        </w:tc>
        <w:tc>
          <w:tcPr>
            <w:tcW w:w="6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11"/>
              <w:spacing w:before="115"/>
              <w:ind w:left="345" w:right="322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类别号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before="115"/>
              <w:ind w:left="176" w:right="20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联系人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586" w:type="dxa"/>
            <w:vAlign w:val="center"/>
          </w:tcPr>
          <w:p>
            <w:pPr>
              <w:pStyle w:val="11"/>
              <w:spacing w:before="134"/>
              <w:ind w:left="136" w:right="13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客户全称</w:t>
            </w:r>
          </w:p>
        </w:tc>
        <w:tc>
          <w:tcPr>
            <w:tcW w:w="63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11"/>
              <w:spacing w:before="0" w:line="254" w:lineRule="exact"/>
              <w:ind w:left="471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首次</w:t>
            </w:r>
          </w:p>
          <w:p>
            <w:pPr>
              <w:pStyle w:val="11"/>
              <w:spacing w:before="37"/>
              <w:ind w:left="262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发布媒体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before="134"/>
              <w:ind w:left="176" w:right="210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发布时间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586" w:type="dxa"/>
            <w:vAlign w:val="center"/>
          </w:tcPr>
          <w:p>
            <w:pPr>
              <w:pStyle w:val="11"/>
              <w:spacing w:before="19"/>
              <w:ind w:left="136" w:right="13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创意总监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11"/>
              <w:spacing w:before="19"/>
              <w:ind w:left="558" w:right="560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创意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11"/>
              <w:spacing w:before="19"/>
              <w:ind w:left="345" w:right="322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文案</w:t>
            </w:r>
          </w:p>
        </w:tc>
        <w:tc>
          <w:tcPr>
            <w:tcW w:w="488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1586" w:type="dxa"/>
            <w:vAlign w:val="center"/>
          </w:tcPr>
          <w:p>
            <w:pPr>
              <w:pStyle w:val="11"/>
              <w:spacing w:before="36"/>
              <w:ind w:left="136" w:right="13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平面设计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11"/>
              <w:spacing w:before="36"/>
              <w:ind w:left="369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美术指导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851" w:type="dxa"/>
            <w:gridSpan w:val="2"/>
            <w:vAlign w:val="center"/>
          </w:tcPr>
          <w:p>
            <w:pPr>
              <w:pStyle w:val="11"/>
              <w:spacing w:before="36"/>
              <w:ind w:left="102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插图/电脑绘画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1586" w:type="dxa"/>
            <w:vAlign w:val="center"/>
          </w:tcPr>
          <w:p>
            <w:pPr>
              <w:pStyle w:val="11"/>
              <w:spacing w:before="37"/>
              <w:ind w:left="137" w:right="13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广告公司制片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11"/>
              <w:spacing w:before="37"/>
              <w:ind w:left="15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影视公司制片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11"/>
              <w:spacing w:before="37"/>
              <w:ind w:left="345" w:right="322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导演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before="37"/>
              <w:ind w:left="176" w:right="14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摄影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1586" w:type="dxa"/>
            <w:vAlign w:val="center"/>
          </w:tcPr>
          <w:p>
            <w:pPr>
              <w:pStyle w:val="11"/>
              <w:spacing w:before="37"/>
              <w:ind w:left="136" w:right="13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音乐指导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11"/>
              <w:spacing w:before="37"/>
              <w:ind w:left="15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音乐制作公司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pStyle w:val="11"/>
              <w:spacing w:before="37"/>
              <w:ind w:left="345" w:right="322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剪接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before="37"/>
              <w:ind w:left="176" w:right="148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后期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exact"/>
        </w:trPr>
        <w:tc>
          <w:tcPr>
            <w:tcW w:w="7945" w:type="dxa"/>
            <w:gridSpan w:val="4"/>
          </w:tcPr>
          <w:p>
            <w:pPr>
              <w:pStyle w:val="11"/>
              <w:spacing w:before="0" w:line="264" w:lineRule="exact"/>
              <w:ind w:left="103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创意说明（100字左右）：</w:t>
            </w:r>
          </w:p>
        </w:tc>
        <w:tc>
          <w:tcPr>
            <w:tcW w:w="6229" w:type="dxa"/>
            <w:gridSpan w:val="4"/>
          </w:tcPr>
          <w:p>
            <w:pPr>
              <w:pStyle w:val="11"/>
              <w:spacing w:before="0" w:line="273" w:lineRule="auto"/>
              <w:ind w:left="102" w:right="4646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pStyle w:val="11"/>
              <w:spacing w:before="0" w:line="273" w:lineRule="auto"/>
              <w:ind w:left="102" w:right="4646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参赛单位盖章：</w:t>
            </w:r>
          </w:p>
          <w:p>
            <w:pPr>
              <w:pStyle w:val="11"/>
              <w:spacing w:before="0" w:line="273" w:lineRule="auto"/>
              <w:ind w:left="102" w:right="4646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  <w:p>
            <w:pPr>
              <w:pStyle w:val="11"/>
              <w:spacing w:before="0" w:line="273" w:lineRule="auto"/>
              <w:ind w:left="102" w:right="4646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负责人签字：</w:t>
            </w:r>
          </w:p>
          <w:p>
            <w:pPr>
              <w:pStyle w:val="11"/>
              <w:spacing w:before="7" w:line="273" w:lineRule="auto"/>
              <w:ind w:left="102" w:right="100"/>
              <w:jc w:val="left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（承诺参评作品为原创作品，拥有全部版权和知识产权，如有争议自行负责）</w:t>
            </w:r>
          </w:p>
        </w:tc>
      </w:tr>
    </w:tbl>
    <w:p>
      <w:pPr>
        <w:pStyle w:val="2"/>
        <w:rPr>
          <w:rFonts w:hint="default"/>
        </w:rPr>
        <w:sectPr>
          <w:pgSz w:w="16840" w:h="11910" w:orient="landscape"/>
          <w:pgMar w:top="1580" w:right="1580" w:bottom="1580" w:left="1160" w:header="0" w:footer="969" w:gutter="0"/>
          <w:cols w:space="720" w:num="1"/>
        </w:sectPr>
      </w:pPr>
    </w:p>
    <w:p>
      <w:pPr>
        <w:pStyle w:val="3"/>
        <w:spacing w:before="181"/>
        <w:rPr>
          <w:rFonts w:ascii="Times New Roman" w:hAnsi="Times New Roman" w:eastAsia="方正仿宋简体" w:cs="Times New Roman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F25548"/>
    <w:rsid w:val="003B1FBA"/>
    <w:rsid w:val="007868A5"/>
    <w:rsid w:val="008C714E"/>
    <w:rsid w:val="00B508EB"/>
    <w:rsid w:val="02CE6B25"/>
    <w:rsid w:val="04646BA4"/>
    <w:rsid w:val="07291F0A"/>
    <w:rsid w:val="07D1198F"/>
    <w:rsid w:val="0C851C1B"/>
    <w:rsid w:val="11685301"/>
    <w:rsid w:val="15B679C3"/>
    <w:rsid w:val="15E31727"/>
    <w:rsid w:val="16AB5000"/>
    <w:rsid w:val="17500D22"/>
    <w:rsid w:val="1EB87603"/>
    <w:rsid w:val="213E00AA"/>
    <w:rsid w:val="22C30DED"/>
    <w:rsid w:val="26E13E9D"/>
    <w:rsid w:val="2C7D4CC2"/>
    <w:rsid w:val="2D782C31"/>
    <w:rsid w:val="3A625F55"/>
    <w:rsid w:val="3C9C1B7E"/>
    <w:rsid w:val="3CF635B0"/>
    <w:rsid w:val="3D6F00CB"/>
    <w:rsid w:val="3D905ED2"/>
    <w:rsid w:val="3EB65E3D"/>
    <w:rsid w:val="40A25EF6"/>
    <w:rsid w:val="45704842"/>
    <w:rsid w:val="4BEF24FC"/>
    <w:rsid w:val="4E731047"/>
    <w:rsid w:val="4F761CB5"/>
    <w:rsid w:val="50062F5A"/>
    <w:rsid w:val="508C0785"/>
    <w:rsid w:val="50C30C94"/>
    <w:rsid w:val="52974128"/>
    <w:rsid w:val="56504BE5"/>
    <w:rsid w:val="56D63817"/>
    <w:rsid w:val="575E3910"/>
    <w:rsid w:val="57F91129"/>
    <w:rsid w:val="5BB85E37"/>
    <w:rsid w:val="61D730A9"/>
    <w:rsid w:val="62EC2816"/>
    <w:rsid w:val="637A3515"/>
    <w:rsid w:val="66912813"/>
    <w:rsid w:val="6C772C88"/>
    <w:rsid w:val="6D444B2C"/>
    <w:rsid w:val="75FC77F7"/>
    <w:rsid w:val="77F25548"/>
    <w:rsid w:val="78E349F2"/>
    <w:rsid w:val="79E1144F"/>
    <w:rsid w:val="7AEF02E8"/>
    <w:rsid w:val="7E9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/>
      <w:sz w:val="32"/>
      <w:szCs w:val="32"/>
    </w:rPr>
  </w:style>
  <w:style w:type="paragraph" w:styleId="4">
    <w:name w:val="HTML Address"/>
    <w:basedOn w:val="1"/>
    <w:qFormat/>
    <w:uiPriority w:val="0"/>
    <w:pPr>
      <w:jc w:val="left"/>
    </w:pPr>
    <w:rPr>
      <w:rFonts w:ascii="宋体" w:hAnsi="宋体"/>
      <w:kern w:val="0"/>
      <w:sz w:val="24"/>
    </w:rPr>
  </w:style>
  <w:style w:type="character" w:styleId="6">
    <w:name w:val="Strong"/>
    <w:qFormat/>
    <w:uiPriority w:val="0"/>
    <w:rPr>
      <w:rFonts w:cs="Times New Roman"/>
      <w:b/>
    </w:rPr>
  </w:style>
  <w:style w:type="character" w:customStyle="1" w:styleId="8">
    <w:name w:val="NormalCharacter"/>
    <w:qFormat/>
    <w:uiPriority w:val="0"/>
  </w:style>
  <w:style w:type="character" w:customStyle="1" w:styleId="9">
    <w:name w:val="UserStyle_1"/>
    <w:qFormat/>
    <w:uiPriority w:val="0"/>
  </w:style>
  <w:style w:type="paragraph" w:customStyle="1" w:styleId="10">
    <w:name w:val="UserStyle_2"/>
    <w:basedOn w:val="1"/>
    <w:qFormat/>
    <w:uiPriority w:val="0"/>
    <w:pPr>
      <w:widowControl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1">
    <w:name w:val="Table Paragraph"/>
    <w:basedOn w:val="1"/>
    <w:qFormat/>
    <w:uiPriority w:val="1"/>
    <w:pPr>
      <w:spacing w:before="107"/>
      <w:ind w:left="819"/>
      <w:jc w:val="center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黑龙江省新闻出版广电局</Company>
  <Pages>1</Pages>
  <Words>883</Words>
  <Characters>5037</Characters>
  <Lines>41</Lines>
  <Paragraphs>11</Paragraphs>
  <TotalTime>1</TotalTime>
  <ScaleCrop>false</ScaleCrop>
  <LinksUpToDate>false</LinksUpToDate>
  <CharactersWithSpaces>5909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2022-04-02T01:17:00Z</dcterms:created>
  <dc:creator>刘涛</dc:creator>
  <cp:lastModifiedBy>吕振山</cp:lastModifiedBy>
  <cp:lastPrinted>2022-04-02T05:47:00Z</cp:lastPrinted>
  <dcterms:modified xsi:type="dcterms:W3CDTF">2022-04-12T05:43:43Z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